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0E67B" w14:textId="18CE36FD" w:rsidR="0020626B" w:rsidRPr="00D42573" w:rsidRDefault="0020626B" w:rsidP="0020626B">
      <w:pPr>
        <w:jc w:val="center"/>
        <w:rPr>
          <w:rFonts w:ascii="Verdana" w:hAnsi="Verdana"/>
          <w:b/>
          <w:bCs/>
        </w:rPr>
      </w:pPr>
      <w:r w:rsidRPr="00D42573">
        <w:rPr>
          <w:rFonts w:ascii="Verdana" w:hAnsi="Verdana"/>
          <w:b/>
          <w:bCs/>
        </w:rPr>
        <w:t xml:space="preserve">SPONSOR'S DECLARATION ON AN APPLICATION </w:t>
      </w:r>
      <w:r w:rsidR="002F1351" w:rsidRPr="00D42573">
        <w:rPr>
          <w:rFonts w:ascii="Verdana" w:hAnsi="Verdana"/>
          <w:b/>
          <w:bCs/>
        </w:rPr>
        <w:t>FOR APPROVAL</w:t>
      </w:r>
      <w:r w:rsidR="004473B0" w:rsidRPr="00D42573">
        <w:rPr>
          <w:rFonts w:ascii="Verdana" w:hAnsi="Verdana"/>
          <w:b/>
          <w:bCs/>
        </w:rPr>
        <w:t xml:space="preserve"> OF A PROSPECTUS</w:t>
      </w:r>
    </w:p>
    <w:p w14:paraId="465967B4" w14:textId="7975704F" w:rsidR="0020626B" w:rsidRPr="00D42573" w:rsidRDefault="0020626B" w:rsidP="0020626B">
      <w:pPr>
        <w:jc w:val="center"/>
        <w:rPr>
          <w:rFonts w:ascii="Verdana" w:hAnsi="Verdana"/>
        </w:rPr>
      </w:pPr>
      <w:r w:rsidRPr="00D42573">
        <w:rPr>
          <w:rFonts w:ascii="Verdana" w:hAnsi="Verdana"/>
          <w:i/>
          <w:iCs/>
        </w:rPr>
        <w:t xml:space="preserve">(Note: Italicised terms have the meaning given in the </w:t>
      </w:r>
      <w:r w:rsidR="006E32D6" w:rsidRPr="00D42573">
        <w:rPr>
          <w:rFonts w:ascii="Verdana" w:hAnsi="Verdana"/>
          <w:i/>
          <w:iCs/>
        </w:rPr>
        <w:t>UK Listing Rules sourcebook</w:t>
      </w:r>
      <w:r w:rsidRPr="00D42573">
        <w:rPr>
          <w:rFonts w:ascii="Verdana" w:hAnsi="Verdana"/>
          <w:i/>
          <w:iCs/>
        </w:rPr>
        <w:t>)</w:t>
      </w:r>
      <w:r w:rsidRPr="00D42573">
        <w:rPr>
          <w:rFonts w:ascii="Verdana" w:hAnsi="Verdana"/>
        </w:rPr>
        <w:t xml:space="preserve"> </w:t>
      </w:r>
    </w:p>
    <w:p w14:paraId="7AA8B1BF" w14:textId="77777777" w:rsidR="0020626B" w:rsidRPr="00D42573" w:rsidRDefault="0020626B" w:rsidP="0020626B">
      <w:pPr>
        <w:jc w:val="center"/>
        <w:rPr>
          <w:rFonts w:ascii="Verdana" w:hAnsi="Verdana"/>
        </w:rPr>
      </w:pPr>
    </w:p>
    <w:p w14:paraId="0CB788BB" w14:textId="1D21CA7A" w:rsidR="0020626B" w:rsidRPr="00D42573" w:rsidRDefault="0020626B" w:rsidP="0020626B">
      <w:pPr>
        <w:rPr>
          <w:rFonts w:ascii="Verdana" w:hAnsi="Verdana"/>
        </w:rPr>
      </w:pPr>
      <w:r w:rsidRPr="00D42573">
        <w:rPr>
          <w:rFonts w:ascii="Verdana" w:hAnsi="Verdana"/>
        </w:rPr>
        <w:t xml:space="preserve">To: The </w:t>
      </w:r>
      <w:r w:rsidRPr="00D42573">
        <w:rPr>
          <w:rFonts w:ascii="Verdana" w:hAnsi="Verdana"/>
          <w:i/>
          <w:iCs/>
        </w:rPr>
        <w:t>FCA</w:t>
      </w:r>
      <w:r w:rsidRPr="00D42573">
        <w:rPr>
          <w:rFonts w:ascii="Verdana" w:hAnsi="Verdana"/>
        </w:rPr>
        <w:t xml:space="preserve"> </w:t>
      </w:r>
      <w:r w:rsidR="00310046" w:rsidRPr="00D42573">
        <w:rPr>
          <w:rFonts w:ascii="Verdana" w:hAnsi="Verdana"/>
        </w:rPr>
        <w:tab/>
      </w:r>
      <w:r w:rsidR="00310046" w:rsidRPr="00D42573">
        <w:rPr>
          <w:rFonts w:ascii="Verdana" w:hAnsi="Verdana"/>
        </w:rPr>
        <w:tab/>
      </w:r>
      <w:r w:rsidR="00310046" w:rsidRPr="00D42573">
        <w:rPr>
          <w:rFonts w:ascii="Verdana" w:hAnsi="Verdana"/>
        </w:rPr>
        <w:tab/>
      </w:r>
      <w:r w:rsidR="00310046" w:rsidRPr="00D42573">
        <w:rPr>
          <w:rFonts w:ascii="Verdana" w:hAnsi="Verdana"/>
        </w:rPr>
        <w:tab/>
      </w:r>
      <w:r w:rsidRPr="00D42573">
        <w:rPr>
          <w:rFonts w:ascii="Verdana" w:hAnsi="Verdana"/>
        </w:rPr>
        <w:t xml:space="preserve">Date: _________________20____ </w:t>
      </w:r>
    </w:p>
    <w:p w14:paraId="771EF37A" w14:textId="40E56CF1" w:rsidR="0020626B" w:rsidRPr="00D42573" w:rsidRDefault="0020626B" w:rsidP="0020626B">
      <w:pPr>
        <w:rPr>
          <w:rFonts w:ascii="Verdana" w:hAnsi="Verdana"/>
        </w:rPr>
      </w:pPr>
      <w:r w:rsidRPr="00D42573">
        <w:rPr>
          <w:rFonts w:ascii="Verdana" w:hAnsi="Verdana"/>
        </w:rPr>
        <w:t>Full name of sponsor: ___________________________________________________________</w:t>
      </w:r>
    </w:p>
    <w:p w14:paraId="747F3053" w14:textId="77777777" w:rsidR="00840415" w:rsidRPr="00D42573" w:rsidRDefault="00840415" w:rsidP="0020626B">
      <w:pPr>
        <w:rPr>
          <w:rFonts w:ascii="Verdana" w:hAnsi="Verdana"/>
        </w:rPr>
      </w:pPr>
    </w:p>
    <w:p w14:paraId="64EAEA65" w14:textId="652917B4" w:rsidR="0020626B" w:rsidRPr="00D42573" w:rsidRDefault="0E05C866" w:rsidP="0020626B">
      <w:pPr>
        <w:rPr>
          <w:rFonts w:ascii="Verdana" w:hAnsi="Verdana"/>
        </w:rPr>
      </w:pPr>
      <w:r w:rsidRPr="00D42573">
        <w:rPr>
          <w:rFonts w:ascii="Verdana" w:hAnsi="Verdana"/>
        </w:rPr>
        <w:t>We</w:t>
      </w:r>
      <w:r w:rsidR="0020626B" w:rsidRPr="00D42573">
        <w:rPr>
          <w:rFonts w:ascii="Verdana" w:hAnsi="Verdana"/>
        </w:rPr>
        <w:t xml:space="preserve"> confirm that: </w:t>
      </w:r>
    </w:p>
    <w:p w14:paraId="60992E87" w14:textId="0AAFAA04" w:rsidR="0020626B" w:rsidRPr="00D42573" w:rsidRDefault="0020626B" w:rsidP="0020626B">
      <w:pPr>
        <w:rPr>
          <w:rFonts w:ascii="Verdana" w:hAnsi="Verdana"/>
        </w:rPr>
      </w:pPr>
      <w:r w:rsidRPr="00D42573">
        <w:rPr>
          <w:rFonts w:ascii="Verdana" w:hAnsi="Verdana"/>
        </w:rPr>
        <w:t xml:space="preserve">• we have acted with due care and skill in relation to the provision of </w:t>
      </w:r>
      <w:r w:rsidRPr="00D42573">
        <w:rPr>
          <w:rFonts w:ascii="Verdana" w:hAnsi="Verdana"/>
          <w:i/>
          <w:iCs/>
        </w:rPr>
        <w:t xml:space="preserve">sponsor </w:t>
      </w:r>
      <w:proofErr w:type="gramStart"/>
      <w:r w:rsidRPr="00D42573">
        <w:rPr>
          <w:rFonts w:ascii="Verdana" w:hAnsi="Verdana"/>
          <w:i/>
          <w:iCs/>
        </w:rPr>
        <w:t>services</w:t>
      </w:r>
      <w:r w:rsidRPr="00D42573">
        <w:rPr>
          <w:rFonts w:ascii="Verdana" w:hAnsi="Verdana"/>
        </w:rPr>
        <w:t>;</w:t>
      </w:r>
      <w:proofErr w:type="gramEnd"/>
      <w:r w:rsidRPr="00D42573">
        <w:rPr>
          <w:rFonts w:ascii="Verdana" w:hAnsi="Verdana"/>
        </w:rPr>
        <w:t xml:space="preserve"> </w:t>
      </w:r>
    </w:p>
    <w:p w14:paraId="241D86F8" w14:textId="15B3357B" w:rsidR="0020626B" w:rsidRPr="00D42573" w:rsidRDefault="0020626B" w:rsidP="0020626B">
      <w:pPr>
        <w:rPr>
          <w:rFonts w:ascii="Verdana" w:hAnsi="Verdana"/>
        </w:rPr>
      </w:pPr>
      <w:r w:rsidRPr="00D42573">
        <w:rPr>
          <w:rFonts w:ascii="Verdana" w:hAnsi="Verdana"/>
        </w:rPr>
        <w:t xml:space="preserve">• we have taken reasonable steps to satisfy ourselves that the </w:t>
      </w:r>
      <w:r w:rsidRPr="00D42573">
        <w:rPr>
          <w:rFonts w:ascii="Verdana" w:hAnsi="Verdana"/>
          <w:i/>
          <w:iCs/>
        </w:rPr>
        <w:t>director</w:t>
      </w:r>
      <w:r w:rsidRPr="00D42573">
        <w:rPr>
          <w:rFonts w:ascii="Verdana" w:hAnsi="Verdana"/>
        </w:rPr>
        <w:t xml:space="preserve"> or </w:t>
      </w:r>
      <w:r w:rsidRPr="00D42573">
        <w:rPr>
          <w:rFonts w:ascii="Verdana" w:hAnsi="Verdana"/>
          <w:i/>
          <w:iCs/>
        </w:rPr>
        <w:t>directors</w:t>
      </w:r>
      <w:r w:rsidRPr="00D42573">
        <w:rPr>
          <w:rFonts w:ascii="Verdana" w:hAnsi="Verdana"/>
        </w:rPr>
        <w:t xml:space="preserve"> of the </w:t>
      </w:r>
      <w:r w:rsidRPr="00D42573">
        <w:rPr>
          <w:rFonts w:ascii="Verdana" w:hAnsi="Verdana"/>
          <w:i/>
          <w:iCs/>
        </w:rPr>
        <w:t>applicant</w:t>
      </w:r>
      <w:r w:rsidRPr="00D42573">
        <w:rPr>
          <w:rFonts w:ascii="Verdana" w:hAnsi="Verdana"/>
        </w:rPr>
        <w:t xml:space="preserve"> understand their responsibilities and obligations under the </w:t>
      </w:r>
      <w:r w:rsidRPr="00D42573">
        <w:rPr>
          <w:rFonts w:ascii="Verdana" w:hAnsi="Verdana"/>
          <w:i/>
          <w:iCs/>
        </w:rPr>
        <w:t>listing rules</w:t>
      </w:r>
      <w:r w:rsidRPr="00D42573">
        <w:rPr>
          <w:rFonts w:ascii="Verdana" w:hAnsi="Verdana"/>
        </w:rPr>
        <w:t xml:space="preserve">, the </w:t>
      </w:r>
      <w:r w:rsidRPr="00D42573">
        <w:rPr>
          <w:rFonts w:ascii="Verdana" w:hAnsi="Verdana"/>
          <w:i/>
          <w:iCs/>
        </w:rPr>
        <w:t>disclosure requirements</w:t>
      </w:r>
      <w:r w:rsidRPr="00D42573">
        <w:rPr>
          <w:rFonts w:ascii="Verdana" w:hAnsi="Verdana"/>
        </w:rPr>
        <w:t xml:space="preserve"> and the </w:t>
      </w:r>
      <w:r w:rsidRPr="00D42573">
        <w:rPr>
          <w:rFonts w:ascii="Verdana" w:hAnsi="Verdana"/>
          <w:i/>
          <w:iCs/>
        </w:rPr>
        <w:t xml:space="preserve">transparency </w:t>
      </w:r>
      <w:proofErr w:type="gramStart"/>
      <w:r w:rsidRPr="00D42573">
        <w:rPr>
          <w:rFonts w:ascii="Verdana" w:hAnsi="Verdana"/>
          <w:i/>
          <w:iCs/>
        </w:rPr>
        <w:t>rules</w:t>
      </w:r>
      <w:r w:rsidRPr="00D42573">
        <w:rPr>
          <w:rFonts w:ascii="Verdana" w:hAnsi="Verdana"/>
        </w:rPr>
        <w:t>;</w:t>
      </w:r>
      <w:proofErr w:type="gramEnd"/>
      <w:r w:rsidRPr="00D42573">
        <w:rPr>
          <w:rFonts w:ascii="Verdana" w:hAnsi="Verdana"/>
        </w:rPr>
        <w:t xml:space="preserve"> </w:t>
      </w:r>
    </w:p>
    <w:p w14:paraId="06A85501" w14:textId="323ABEDC" w:rsidR="0020626B" w:rsidRPr="00D42573" w:rsidRDefault="0020626B" w:rsidP="0020626B">
      <w:pPr>
        <w:rPr>
          <w:rFonts w:ascii="Verdana" w:hAnsi="Verdana"/>
        </w:rPr>
      </w:pPr>
      <w:r w:rsidRPr="00D42573">
        <w:rPr>
          <w:rFonts w:ascii="Verdana" w:hAnsi="Verdana"/>
        </w:rPr>
        <w:t xml:space="preserve">• we have come to a reasonable opinion, after having </w:t>
      </w:r>
      <w:proofErr w:type="gramStart"/>
      <w:r w:rsidRPr="00D42573">
        <w:rPr>
          <w:rFonts w:ascii="Verdana" w:hAnsi="Verdana"/>
        </w:rPr>
        <w:t>made due</w:t>
      </w:r>
      <w:proofErr w:type="gramEnd"/>
      <w:r w:rsidRPr="00D42573">
        <w:rPr>
          <w:rFonts w:ascii="Verdana" w:hAnsi="Verdana"/>
        </w:rPr>
        <w:t xml:space="preserve"> and careful enquiry, that: </w:t>
      </w:r>
    </w:p>
    <w:p w14:paraId="3EE97F67" w14:textId="1ED3A4B2" w:rsidR="0020626B" w:rsidRPr="00D42573" w:rsidRDefault="00E95C7E" w:rsidP="0020626B">
      <w:pPr>
        <w:ind w:left="720"/>
        <w:rPr>
          <w:rFonts w:ascii="Verdana" w:hAnsi="Verdana"/>
        </w:rPr>
      </w:pPr>
      <w:r w:rsidRPr="00D42573">
        <w:rPr>
          <w:rFonts w:ascii="Verdana" w:hAnsi="Verdana"/>
        </w:rPr>
        <w:t>1</w:t>
      </w:r>
      <w:r w:rsidR="0020626B" w:rsidRPr="00D42573">
        <w:rPr>
          <w:rFonts w:ascii="Verdana" w:hAnsi="Verdana"/>
        </w:rPr>
        <w:t xml:space="preserve">. the </w:t>
      </w:r>
      <w:r w:rsidR="00030546" w:rsidRPr="00D42573">
        <w:rPr>
          <w:rFonts w:ascii="Verdana" w:hAnsi="Verdana"/>
          <w:i/>
          <w:iCs/>
        </w:rPr>
        <w:t xml:space="preserve">issuer </w:t>
      </w:r>
      <w:r w:rsidR="0020626B" w:rsidRPr="00D42573">
        <w:rPr>
          <w:rFonts w:ascii="Verdana" w:hAnsi="Verdana"/>
        </w:rPr>
        <w:t xml:space="preserve">has satisfied all applicable requirements set out </w:t>
      </w:r>
      <w:r w:rsidR="00444B56" w:rsidRPr="00D42573">
        <w:rPr>
          <w:rFonts w:ascii="Verdana" w:hAnsi="Verdana"/>
        </w:rPr>
        <w:t xml:space="preserve">in </w:t>
      </w:r>
      <w:r w:rsidR="00444B56" w:rsidRPr="00D42573">
        <w:rPr>
          <w:rFonts w:ascii="Verdana" w:hAnsi="Verdana"/>
          <w:i/>
          <w:iCs/>
        </w:rPr>
        <w:t>PRM</w:t>
      </w:r>
      <w:r w:rsidR="0020626B" w:rsidRPr="00D42573">
        <w:rPr>
          <w:rFonts w:ascii="Verdana" w:hAnsi="Verdana"/>
        </w:rPr>
        <w:t xml:space="preserve">; </w:t>
      </w:r>
      <w:r w:rsidR="00B003E1" w:rsidRPr="00D42573">
        <w:rPr>
          <w:rFonts w:ascii="Verdana" w:hAnsi="Verdana"/>
        </w:rPr>
        <w:t>and</w:t>
      </w:r>
    </w:p>
    <w:p w14:paraId="40C61D48" w14:textId="5305E662" w:rsidR="00D12448" w:rsidRPr="00D42573" w:rsidRDefault="00E95C7E" w:rsidP="0020626B">
      <w:pPr>
        <w:ind w:left="720"/>
        <w:rPr>
          <w:rFonts w:ascii="Verdana" w:hAnsi="Verdana"/>
        </w:rPr>
      </w:pPr>
      <w:r w:rsidRPr="00D42573">
        <w:rPr>
          <w:rFonts w:ascii="Verdana" w:hAnsi="Verdana"/>
        </w:rPr>
        <w:t>2</w:t>
      </w:r>
      <w:r w:rsidR="00281225" w:rsidRPr="00D42573">
        <w:rPr>
          <w:rFonts w:ascii="Verdana" w:hAnsi="Verdana"/>
        </w:rPr>
        <w:t xml:space="preserve">. the </w:t>
      </w:r>
      <w:r w:rsidR="00281225" w:rsidRPr="00D42573">
        <w:rPr>
          <w:rFonts w:ascii="Verdana" w:hAnsi="Verdana"/>
          <w:i/>
          <w:iCs/>
        </w:rPr>
        <w:t>directors</w:t>
      </w:r>
      <w:r w:rsidR="00281225" w:rsidRPr="00D42573">
        <w:rPr>
          <w:rFonts w:ascii="Verdana" w:hAnsi="Verdana"/>
        </w:rPr>
        <w:t xml:space="preserve"> of the </w:t>
      </w:r>
      <w:r w:rsidR="00E75907" w:rsidRPr="00D42573">
        <w:rPr>
          <w:rFonts w:ascii="Verdana" w:hAnsi="Verdana"/>
          <w:i/>
          <w:iCs/>
        </w:rPr>
        <w:t xml:space="preserve">issuer </w:t>
      </w:r>
      <w:r w:rsidR="00281225" w:rsidRPr="00D42573">
        <w:rPr>
          <w:rFonts w:ascii="Verdana" w:hAnsi="Verdana"/>
        </w:rPr>
        <w:t xml:space="preserve">have a reasonable basis on which to make any working capital statement included in the </w:t>
      </w:r>
      <w:r w:rsidR="00B42309" w:rsidRPr="00D42573">
        <w:rPr>
          <w:rFonts w:ascii="Verdana" w:hAnsi="Verdana"/>
        </w:rPr>
        <w:t>pros</w:t>
      </w:r>
      <w:r w:rsidR="00630A40" w:rsidRPr="00D42573">
        <w:rPr>
          <w:rFonts w:ascii="Verdana" w:hAnsi="Verdana"/>
        </w:rPr>
        <w:t>pectus</w:t>
      </w:r>
      <w:r w:rsidR="00B42309" w:rsidRPr="00D42573">
        <w:rPr>
          <w:rFonts w:ascii="Verdana" w:hAnsi="Verdana"/>
        </w:rPr>
        <w:t xml:space="preserve"> </w:t>
      </w:r>
      <w:r w:rsidR="00281225" w:rsidRPr="00D42573">
        <w:rPr>
          <w:rFonts w:ascii="Verdana" w:hAnsi="Verdana"/>
        </w:rPr>
        <w:t xml:space="preserve">referred to in </w:t>
      </w:r>
      <w:r w:rsidR="006614F1" w:rsidRPr="00D42573">
        <w:rPr>
          <w:rFonts w:ascii="Verdana" w:hAnsi="Verdana"/>
        </w:rPr>
        <w:t>UKLR 4.2.1R(1</w:t>
      </w:r>
      <w:r w:rsidR="00630A40" w:rsidRPr="00D42573">
        <w:rPr>
          <w:rFonts w:ascii="Verdana" w:hAnsi="Verdana"/>
        </w:rPr>
        <w:t>A</w:t>
      </w:r>
      <w:r w:rsidR="006614F1" w:rsidRPr="00D42573">
        <w:rPr>
          <w:rFonts w:ascii="Verdana" w:hAnsi="Verdana"/>
        </w:rPr>
        <w:t>)</w:t>
      </w:r>
    </w:p>
    <w:p w14:paraId="5598A3D5" w14:textId="48D54C58" w:rsidR="0020626B" w:rsidRPr="00D42573" w:rsidRDefault="0020626B" w:rsidP="0020626B">
      <w:pPr>
        <w:rPr>
          <w:rFonts w:ascii="Verdana" w:hAnsi="Verdana"/>
        </w:rPr>
      </w:pPr>
      <w:r w:rsidRPr="00D42573">
        <w:rPr>
          <w:rFonts w:ascii="Verdana" w:hAnsi="Verdana"/>
        </w:rPr>
        <w:t xml:space="preserve">• we have maintained accessible records which are sufficient to be capable of demonstrating that the </w:t>
      </w:r>
      <w:r w:rsidRPr="00D42573">
        <w:rPr>
          <w:rFonts w:ascii="Verdana" w:hAnsi="Verdana"/>
          <w:i/>
          <w:iCs/>
        </w:rPr>
        <w:t>sponsor</w:t>
      </w:r>
      <w:r w:rsidRPr="00D42573">
        <w:rPr>
          <w:rFonts w:ascii="Verdana" w:hAnsi="Verdana"/>
        </w:rPr>
        <w:t xml:space="preserve"> has provided </w:t>
      </w:r>
      <w:r w:rsidRPr="00D42573">
        <w:rPr>
          <w:rFonts w:ascii="Verdana" w:hAnsi="Verdana"/>
          <w:i/>
          <w:iCs/>
        </w:rPr>
        <w:t>sponsor services</w:t>
      </w:r>
      <w:r w:rsidRPr="00D42573">
        <w:rPr>
          <w:rFonts w:ascii="Verdana" w:hAnsi="Verdana"/>
        </w:rPr>
        <w:t xml:space="preserve"> and otherwise complied with its obligations under </w:t>
      </w:r>
      <w:r w:rsidR="00842519" w:rsidRPr="00D42573">
        <w:rPr>
          <w:rFonts w:ascii="Verdana" w:hAnsi="Verdana"/>
        </w:rPr>
        <w:t>UK</w:t>
      </w:r>
      <w:r w:rsidRPr="00D42573">
        <w:rPr>
          <w:rFonts w:ascii="Verdana" w:hAnsi="Verdana"/>
        </w:rPr>
        <w:t xml:space="preserve">LR </w:t>
      </w:r>
      <w:r w:rsidR="00842519" w:rsidRPr="00D42573">
        <w:rPr>
          <w:rFonts w:ascii="Verdana" w:hAnsi="Verdana"/>
        </w:rPr>
        <w:t>24</w:t>
      </w:r>
      <w:r w:rsidRPr="00D42573">
        <w:rPr>
          <w:rFonts w:ascii="Verdana" w:hAnsi="Verdana"/>
        </w:rPr>
        <w:t xml:space="preserve">, including the basis of each confirmation set out </w:t>
      </w:r>
      <w:proofErr w:type="gramStart"/>
      <w:r w:rsidRPr="00D42573">
        <w:rPr>
          <w:rFonts w:ascii="Verdana" w:hAnsi="Verdana"/>
        </w:rPr>
        <w:t>above;</w:t>
      </w:r>
      <w:proofErr w:type="gramEnd"/>
      <w:r w:rsidRPr="00D42573">
        <w:rPr>
          <w:rFonts w:ascii="Verdana" w:hAnsi="Verdana"/>
        </w:rPr>
        <w:t xml:space="preserve"> </w:t>
      </w:r>
    </w:p>
    <w:p w14:paraId="4419913F" w14:textId="77777777" w:rsidR="0020626B" w:rsidRPr="00D42573" w:rsidRDefault="0020626B" w:rsidP="0020626B">
      <w:pPr>
        <w:rPr>
          <w:rFonts w:ascii="Verdana" w:hAnsi="Verdana"/>
        </w:rPr>
      </w:pPr>
      <w:r w:rsidRPr="00D42573">
        <w:rPr>
          <w:rFonts w:ascii="Verdana" w:hAnsi="Verdana"/>
        </w:rPr>
        <w:t xml:space="preserve">• for so long as we provide a </w:t>
      </w:r>
      <w:r w:rsidRPr="00D42573">
        <w:rPr>
          <w:rFonts w:ascii="Verdana" w:hAnsi="Verdana"/>
          <w:i/>
          <w:iCs/>
        </w:rPr>
        <w:t>sponsor service</w:t>
      </w:r>
      <w:r w:rsidRPr="00D42573">
        <w:rPr>
          <w:rFonts w:ascii="Verdana" w:hAnsi="Verdana"/>
        </w:rPr>
        <w:t xml:space="preserve">, we will: </w:t>
      </w:r>
    </w:p>
    <w:p w14:paraId="49EFDA23" w14:textId="77777777" w:rsidR="0020626B" w:rsidRPr="00D42573" w:rsidRDefault="0020626B" w:rsidP="0020626B">
      <w:pPr>
        <w:ind w:left="720"/>
        <w:rPr>
          <w:rFonts w:ascii="Verdana" w:hAnsi="Verdana"/>
        </w:rPr>
      </w:pPr>
      <w:r w:rsidRPr="00D42573">
        <w:rPr>
          <w:rFonts w:ascii="Verdana" w:hAnsi="Verdana"/>
        </w:rPr>
        <w:t xml:space="preserve">a) take such reasonable steps as are sufficient to ensure that any communication or information we provide to the </w:t>
      </w:r>
      <w:r w:rsidRPr="00D42573">
        <w:rPr>
          <w:rFonts w:ascii="Verdana" w:hAnsi="Verdana"/>
          <w:i/>
          <w:iCs/>
        </w:rPr>
        <w:t>FCA</w:t>
      </w:r>
      <w:r w:rsidRPr="00D42573">
        <w:rPr>
          <w:rFonts w:ascii="Verdana" w:hAnsi="Verdana"/>
        </w:rPr>
        <w:t xml:space="preserve"> in carrying out the </w:t>
      </w:r>
      <w:r w:rsidRPr="00D42573">
        <w:rPr>
          <w:rFonts w:ascii="Verdana" w:hAnsi="Verdana"/>
          <w:i/>
          <w:iCs/>
        </w:rPr>
        <w:t>sponsor service</w:t>
      </w:r>
      <w:r w:rsidRPr="00D42573">
        <w:rPr>
          <w:rFonts w:ascii="Verdana" w:hAnsi="Verdana"/>
        </w:rPr>
        <w:t xml:space="preserve"> is, to the best of our knowledge and belief, accurate and complete in all material respects; and </w:t>
      </w:r>
    </w:p>
    <w:p w14:paraId="673E3E9E" w14:textId="211E14FA" w:rsidR="0020626B" w:rsidRPr="00D42573" w:rsidRDefault="0020626B" w:rsidP="0020626B">
      <w:pPr>
        <w:ind w:left="720"/>
        <w:rPr>
          <w:rFonts w:ascii="Verdana" w:hAnsi="Verdana"/>
        </w:rPr>
      </w:pPr>
      <w:r w:rsidRPr="00D42573">
        <w:rPr>
          <w:rFonts w:ascii="Verdana" w:hAnsi="Verdana"/>
        </w:rPr>
        <w:t xml:space="preserve">b) as soon as possible provide to the </w:t>
      </w:r>
      <w:r w:rsidRPr="00D42573">
        <w:rPr>
          <w:rFonts w:ascii="Verdana" w:hAnsi="Verdana"/>
          <w:i/>
          <w:iCs/>
        </w:rPr>
        <w:t>FCA</w:t>
      </w:r>
      <w:r w:rsidRPr="00D42573">
        <w:rPr>
          <w:rFonts w:ascii="Verdana" w:hAnsi="Verdana"/>
        </w:rPr>
        <w:t xml:space="preserve"> any information of which we become aware that materially affects the accuracy or completeness of the information we have previously provided. </w:t>
      </w:r>
    </w:p>
    <w:p w14:paraId="2D877B1A" w14:textId="77777777" w:rsidR="0020626B" w:rsidRPr="00D42573" w:rsidRDefault="0020626B" w:rsidP="0020626B">
      <w:pPr>
        <w:ind w:left="720"/>
        <w:rPr>
          <w:rFonts w:ascii="Verdana" w:hAnsi="Verdana"/>
        </w:rPr>
      </w:pPr>
    </w:p>
    <w:p w14:paraId="76D276E5" w14:textId="6CFDE2CC" w:rsidR="0020626B" w:rsidRPr="00D42573" w:rsidRDefault="0020626B" w:rsidP="0020626B">
      <w:pPr>
        <w:ind w:left="720"/>
        <w:rPr>
          <w:rFonts w:ascii="Verdana" w:hAnsi="Verdana"/>
        </w:rPr>
      </w:pPr>
      <w:r w:rsidRPr="00D42573">
        <w:rPr>
          <w:rFonts w:ascii="Verdana" w:hAnsi="Verdana"/>
        </w:rPr>
        <w:t>SIGNED BY: ______________________________________________________</w:t>
      </w:r>
    </w:p>
    <w:p w14:paraId="0FF20B9B" w14:textId="53B40117" w:rsidR="00024D7D" w:rsidRPr="00D42573" w:rsidRDefault="00EC189C" w:rsidP="0020626B">
      <w:pPr>
        <w:ind w:left="720"/>
        <w:rPr>
          <w:rFonts w:ascii="Verdana" w:hAnsi="Verdana"/>
        </w:rPr>
      </w:pPr>
      <w:r w:rsidRPr="00D42573">
        <w:rPr>
          <w:rFonts w:ascii="Verdana" w:hAnsi="Verdana"/>
        </w:rPr>
        <w:t>for and on behalf of:</w:t>
      </w:r>
    </w:p>
    <w:p w14:paraId="7464C88B" w14:textId="62F2995A" w:rsidR="0020626B" w:rsidRPr="00D42573" w:rsidRDefault="0020626B" w:rsidP="0020626B">
      <w:pPr>
        <w:ind w:left="720"/>
        <w:rPr>
          <w:rFonts w:ascii="Verdana" w:hAnsi="Verdana"/>
        </w:rPr>
      </w:pPr>
      <w:r w:rsidRPr="00D42573">
        <w:rPr>
          <w:rFonts w:ascii="Verdana" w:hAnsi="Verdana"/>
        </w:rPr>
        <w:t>___________________________________________________</w:t>
      </w:r>
    </w:p>
    <w:p w14:paraId="7B825580" w14:textId="77777777" w:rsidR="0020626B" w:rsidRPr="00D42573" w:rsidRDefault="0020626B" w:rsidP="0020626B">
      <w:pPr>
        <w:ind w:left="720"/>
        <w:rPr>
          <w:rFonts w:ascii="Verdana" w:hAnsi="Verdana"/>
        </w:rPr>
      </w:pPr>
      <w:r w:rsidRPr="00D42573">
        <w:rPr>
          <w:rFonts w:ascii="Verdana" w:hAnsi="Verdana"/>
        </w:rPr>
        <w:t xml:space="preserve">Name of sponsor </w:t>
      </w:r>
    </w:p>
    <w:sectPr w:rsidR="0020626B" w:rsidRPr="00D42573" w:rsidSect="00106255">
      <w:headerReference w:type="even" r:id="rId11"/>
      <w:headerReference w:type="default" r:id="rId12"/>
      <w:headerReference w:type="first" r:id="rId13"/>
      <w:pgSz w:w="11906" w:h="16838"/>
      <w:pgMar w:top="1021" w:right="1440" w:bottom="1021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16518" w14:textId="77777777" w:rsidR="00F806C5" w:rsidRDefault="00F806C5" w:rsidP="0020626B">
      <w:pPr>
        <w:spacing w:after="0" w:line="240" w:lineRule="auto"/>
      </w:pPr>
      <w:r>
        <w:separator/>
      </w:r>
    </w:p>
  </w:endnote>
  <w:endnote w:type="continuationSeparator" w:id="0">
    <w:p w14:paraId="084572E4" w14:textId="77777777" w:rsidR="00F806C5" w:rsidRDefault="00F806C5" w:rsidP="0020626B">
      <w:pPr>
        <w:spacing w:after="0" w:line="240" w:lineRule="auto"/>
      </w:pPr>
      <w:r>
        <w:continuationSeparator/>
      </w:r>
    </w:p>
  </w:endnote>
  <w:endnote w:type="continuationNotice" w:id="1">
    <w:p w14:paraId="4208A6E7" w14:textId="77777777" w:rsidR="00F806C5" w:rsidRDefault="00F806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50607" w14:textId="77777777" w:rsidR="00F806C5" w:rsidRDefault="00F806C5" w:rsidP="0020626B">
      <w:pPr>
        <w:spacing w:after="0" w:line="240" w:lineRule="auto"/>
      </w:pPr>
      <w:r>
        <w:separator/>
      </w:r>
    </w:p>
  </w:footnote>
  <w:footnote w:type="continuationSeparator" w:id="0">
    <w:p w14:paraId="74445ECE" w14:textId="77777777" w:rsidR="00F806C5" w:rsidRDefault="00F806C5" w:rsidP="0020626B">
      <w:pPr>
        <w:spacing w:after="0" w:line="240" w:lineRule="auto"/>
      </w:pPr>
      <w:r>
        <w:continuationSeparator/>
      </w:r>
    </w:p>
  </w:footnote>
  <w:footnote w:type="continuationNotice" w:id="1">
    <w:p w14:paraId="6314F7D4" w14:textId="77777777" w:rsidR="00F806C5" w:rsidRDefault="00F806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FDD60" w14:textId="4193C2A9" w:rsidR="0020626B" w:rsidRDefault="002062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C9FA309" wp14:editId="4D510B0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2" name="Text Box 2" descr="FCA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B4D47E" w14:textId="2D48BDE4" w:rsidR="0020626B" w:rsidRPr="0020626B" w:rsidRDefault="0020626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626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FCA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9FA3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FCA Sensitive" style="position:absolute;margin-left:0;margin-top:.05pt;width:34.95pt;height:34.95pt;z-index:251658241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CC8BQIAABQ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" filled="f" stroked="f">
              <v:textbox style="mso-fit-shape-to-text:t" inset="5pt,0,0,0">
                <w:txbxContent>
                  <w:p w14:paraId="4DB4D47E" w14:textId="2D48BDE4" w:rsidR="0020626B" w:rsidRPr="0020626B" w:rsidRDefault="0020626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0626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FCA 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16CC" w14:textId="3AB418D0" w:rsidR="0020626B" w:rsidRDefault="002062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A28BD67" wp14:editId="3AFA4360">
              <wp:simplePos x="914400" y="448887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3" name="Text Box 3" descr="FCA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D666AF" w14:textId="45CD5236" w:rsidR="0020626B" w:rsidRPr="0020626B" w:rsidRDefault="0020626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8BD6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FCA Sensitive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" filled="f" stroked="f">
              <v:textbox style="mso-fit-shape-to-text:t" inset="5pt,0,0,0">
                <w:txbxContent>
                  <w:p w14:paraId="6CD666AF" w14:textId="45CD5236" w:rsidR="0020626B" w:rsidRPr="0020626B" w:rsidRDefault="0020626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21E42" w14:textId="2AFFCA7D" w:rsidR="0020626B" w:rsidRDefault="0020626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07F407" wp14:editId="0018DAAC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0795" b="17145"/>
              <wp:wrapSquare wrapText="bothSides"/>
              <wp:docPr id="1" name="Text Box 1" descr="FCA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D9748" w14:textId="18517CD3" w:rsidR="0020626B" w:rsidRPr="0020626B" w:rsidRDefault="0020626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0626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FCA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07F4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FCA Sensitive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" filled="f" stroked="f">
              <v:textbox style="mso-fit-shape-to-text:t" inset="5pt,0,0,0">
                <w:txbxContent>
                  <w:p w14:paraId="456D9748" w14:textId="18517CD3" w:rsidR="0020626B" w:rsidRPr="0020626B" w:rsidRDefault="0020626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0626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FCA Sensitive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6B"/>
    <w:rsid w:val="00004ECC"/>
    <w:rsid w:val="00012EE0"/>
    <w:rsid w:val="00020A36"/>
    <w:rsid w:val="00024D7D"/>
    <w:rsid w:val="000256B5"/>
    <w:rsid w:val="00030546"/>
    <w:rsid w:val="000366CB"/>
    <w:rsid w:val="00037F18"/>
    <w:rsid w:val="0005617D"/>
    <w:rsid w:val="00057A8A"/>
    <w:rsid w:val="00061A14"/>
    <w:rsid w:val="00071F1F"/>
    <w:rsid w:val="00085776"/>
    <w:rsid w:val="000A673F"/>
    <w:rsid w:val="000A7370"/>
    <w:rsid w:val="000D021C"/>
    <w:rsid w:val="000E133D"/>
    <w:rsid w:val="000E5D6E"/>
    <w:rsid w:val="00106255"/>
    <w:rsid w:val="001166F7"/>
    <w:rsid w:val="00117EB8"/>
    <w:rsid w:val="00124ECF"/>
    <w:rsid w:val="0015310D"/>
    <w:rsid w:val="001675D0"/>
    <w:rsid w:val="00177C69"/>
    <w:rsid w:val="00184669"/>
    <w:rsid w:val="0019348A"/>
    <w:rsid w:val="001A45F8"/>
    <w:rsid w:val="001B0DF6"/>
    <w:rsid w:val="001B33E5"/>
    <w:rsid w:val="001C2EC1"/>
    <w:rsid w:val="001E412A"/>
    <w:rsid w:val="00201770"/>
    <w:rsid w:val="0020626B"/>
    <w:rsid w:val="00211FE8"/>
    <w:rsid w:val="002304B9"/>
    <w:rsid w:val="00256B39"/>
    <w:rsid w:val="00257F21"/>
    <w:rsid w:val="0027089C"/>
    <w:rsid w:val="00277A46"/>
    <w:rsid w:val="0028033C"/>
    <w:rsid w:val="00281225"/>
    <w:rsid w:val="00283482"/>
    <w:rsid w:val="00290D2D"/>
    <w:rsid w:val="00292C87"/>
    <w:rsid w:val="00297A88"/>
    <w:rsid w:val="002A1CD9"/>
    <w:rsid w:val="002A2EE0"/>
    <w:rsid w:val="002C20F3"/>
    <w:rsid w:val="002C2166"/>
    <w:rsid w:val="002C2E3C"/>
    <w:rsid w:val="002C3289"/>
    <w:rsid w:val="002C7F9F"/>
    <w:rsid w:val="002D2892"/>
    <w:rsid w:val="002F1351"/>
    <w:rsid w:val="002F67CE"/>
    <w:rsid w:val="0030059B"/>
    <w:rsid w:val="00304EEE"/>
    <w:rsid w:val="00310046"/>
    <w:rsid w:val="00312281"/>
    <w:rsid w:val="00315D35"/>
    <w:rsid w:val="00316065"/>
    <w:rsid w:val="00320E38"/>
    <w:rsid w:val="00334577"/>
    <w:rsid w:val="003374C5"/>
    <w:rsid w:val="003378DA"/>
    <w:rsid w:val="00346010"/>
    <w:rsid w:val="003525F8"/>
    <w:rsid w:val="003533C7"/>
    <w:rsid w:val="003549CA"/>
    <w:rsid w:val="003749AE"/>
    <w:rsid w:val="00392332"/>
    <w:rsid w:val="003A2C2C"/>
    <w:rsid w:val="003B44B2"/>
    <w:rsid w:val="003B779B"/>
    <w:rsid w:val="003D1C5A"/>
    <w:rsid w:val="003D506B"/>
    <w:rsid w:val="003E23C1"/>
    <w:rsid w:val="004041EA"/>
    <w:rsid w:val="0041674A"/>
    <w:rsid w:val="004168D0"/>
    <w:rsid w:val="004326B2"/>
    <w:rsid w:val="00444B56"/>
    <w:rsid w:val="004473B0"/>
    <w:rsid w:val="004544FF"/>
    <w:rsid w:val="00474F74"/>
    <w:rsid w:val="004A35EA"/>
    <w:rsid w:val="004B4F6B"/>
    <w:rsid w:val="004B5EA0"/>
    <w:rsid w:val="004B6C57"/>
    <w:rsid w:val="004C40B6"/>
    <w:rsid w:val="004D25FD"/>
    <w:rsid w:val="004E0F71"/>
    <w:rsid w:val="00511384"/>
    <w:rsid w:val="005130E0"/>
    <w:rsid w:val="00514FCC"/>
    <w:rsid w:val="005151DE"/>
    <w:rsid w:val="00521EB1"/>
    <w:rsid w:val="00545817"/>
    <w:rsid w:val="00565661"/>
    <w:rsid w:val="005659EE"/>
    <w:rsid w:val="005A2B79"/>
    <w:rsid w:val="005B26E4"/>
    <w:rsid w:val="005C00A3"/>
    <w:rsid w:val="005C1098"/>
    <w:rsid w:val="005C1790"/>
    <w:rsid w:val="005D6A76"/>
    <w:rsid w:val="00616BD9"/>
    <w:rsid w:val="00624A31"/>
    <w:rsid w:val="00630A40"/>
    <w:rsid w:val="006323CA"/>
    <w:rsid w:val="0063351B"/>
    <w:rsid w:val="00653269"/>
    <w:rsid w:val="00660034"/>
    <w:rsid w:val="006614F1"/>
    <w:rsid w:val="00664118"/>
    <w:rsid w:val="006825ED"/>
    <w:rsid w:val="006869C6"/>
    <w:rsid w:val="006A42CD"/>
    <w:rsid w:val="006A5BE7"/>
    <w:rsid w:val="006B0ECC"/>
    <w:rsid w:val="006B292B"/>
    <w:rsid w:val="006C20D4"/>
    <w:rsid w:val="006C3A76"/>
    <w:rsid w:val="006C7968"/>
    <w:rsid w:val="006D4C1E"/>
    <w:rsid w:val="006D7984"/>
    <w:rsid w:val="006E32D6"/>
    <w:rsid w:val="006E5ABF"/>
    <w:rsid w:val="006F6970"/>
    <w:rsid w:val="0071543A"/>
    <w:rsid w:val="00720F56"/>
    <w:rsid w:val="007424D3"/>
    <w:rsid w:val="00787D9B"/>
    <w:rsid w:val="0079659C"/>
    <w:rsid w:val="007C4BF2"/>
    <w:rsid w:val="007D2D14"/>
    <w:rsid w:val="007D4626"/>
    <w:rsid w:val="007E2B7B"/>
    <w:rsid w:val="007F490D"/>
    <w:rsid w:val="0080407A"/>
    <w:rsid w:val="00804B4D"/>
    <w:rsid w:val="00813D5D"/>
    <w:rsid w:val="00831A37"/>
    <w:rsid w:val="0083635A"/>
    <w:rsid w:val="0083708D"/>
    <w:rsid w:val="00840415"/>
    <w:rsid w:val="00842519"/>
    <w:rsid w:val="00863DF3"/>
    <w:rsid w:val="00876319"/>
    <w:rsid w:val="008857E0"/>
    <w:rsid w:val="00886EA4"/>
    <w:rsid w:val="008B3E67"/>
    <w:rsid w:val="008C3F78"/>
    <w:rsid w:val="008E21ED"/>
    <w:rsid w:val="00911E45"/>
    <w:rsid w:val="00946B9E"/>
    <w:rsid w:val="00955B7B"/>
    <w:rsid w:val="0098598B"/>
    <w:rsid w:val="0098600F"/>
    <w:rsid w:val="00990E2C"/>
    <w:rsid w:val="009C1ECF"/>
    <w:rsid w:val="009C24D6"/>
    <w:rsid w:val="009C61CD"/>
    <w:rsid w:val="009D30C6"/>
    <w:rsid w:val="009D3C70"/>
    <w:rsid w:val="009E7695"/>
    <w:rsid w:val="009F599A"/>
    <w:rsid w:val="00A25835"/>
    <w:rsid w:val="00A449FA"/>
    <w:rsid w:val="00A941AB"/>
    <w:rsid w:val="00AB1A7E"/>
    <w:rsid w:val="00AB5878"/>
    <w:rsid w:val="00AB5E4B"/>
    <w:rsid w:val="00AC0097"/>
    <w:rsid w:val="00AC5698"/>
    <w:rsid w:val="00AD25CD"/>
    <w:rsid w:val="00AD57A7"/>
    <w:rsid w:val="00AE22EF"/>
    <w:rsid w:val="00AF09A5"/>
    <w:rsid w:val="00B003E1"/>
    <w:rsid w:val="00B10CC2"/>
    <w:rsid w:val="00B24E0A"/>
    <w:rsid w:val="00B34236"/>
    <w:rsid w:val="00B42309"/>
    <w:rsid w:val="00B53C37"/>
    <w:rsid w:val="00B735B4"/>
    <w:rsid w:val="00B74D3C"/>
    <w:rsid w:val="00B953E7"/>
    <w:rsid w:val="00B9752D"/>
    <w:rsid w:val="00BA2453"/>
    <w:rsid w:val="00BA4014"/>
    <w:rsid w:val="00BB0C36"/>
    <w:rsid w:val="00BB53A9"/>
    <w:rsid w:val="00BB6ABE"/>
    <w:rsid w:val="00BC0472"/>
    <w:rsid w:val="00BD0C07"/>
    <w:rsid w:val="00BD478C"/>
    <w:rsid w:val="00BE5B99"/>
    <w:rsid w:val="00BF1A87"/>
    <w:rsid w:val="00BF503A"/>
    <w:rsid w:val="00C06996"/>
    <w:rsid w:val="00C1042D"/>
    <w:rsid w:val="00C10866"/>
    <w:rsid w:val="00C117FB"/>
    <w:rsid w:val="00C20354"/>
    <w:rsid w:val="00C31436"/>
    <w:rsid w:val="00C34B36"/>
    <w:rsid w:val="00C424CB"/>
    <w:rsid w:val="00C4273D"/>
    <w:rsid w:val="00C43B31"/>
    <w:rsid w:val="00C46A34"/>
    <w:rsid w:val="00C46D5B"/>
    <w:rsid w:val="00C60178"/>
    <w:rsid w:val="00C73E78"/>
    <w:rsid w:val="00CA044E"/>
    <w:rsid w:val="00CA0962"/>
    <w:rsid w:val="00CB0912"/>
    <w:rsid w:val="00CC4371"/>
    <w:rsid w:val="00CD0008"/>
    <w:rsid w:val="00CD1558"/>
    <w:rsid w:val="00CF1AED"/>
    <w:rsid w:val="00D12448"/>
    <w:rsid w:val="00D16CFC"/>
    <w:rsid w:val="00D25802"/>
    <w:rsid w:val="00D367B7"/>
    <w:rsid w:val="00D42573"/>
    <w:rsid w:val="00D554DC"/>
    <w:rsid w:val="00D6572B"/>
    <w:rsid w:val="00D8548B"/>
    <w:rsid w:val="00D8706A"/>
    <w:rsid w:val="00D95F24"/>
    <w:rsid w:val="00D9725E"/>
    <w:rsid w:val="00D97AF6"/>
    <w:rsid w:val="00DC0458"/>
    <w:rsid w:val="00DC2D1A"/>
    <w:rsid w:val="00DD4C37"/>
    <w:rsid w:val="00DE11CA"/>
    <w:rsid w:val="00DE3CE6"/>
    <w:rsid w:val="00DF103D"/>
    <w:rsid w:val="00DF6C74"/>
    <w:rsid w:val="00DF6DC8"/>
    <w:rsid w:val="00E009ED"/>
    <w:rsid w:val="00E02C3B"/>
    <w:rsid w:val="00E402D2"/>
    <w:rsid w:val="00E43AD1"/>
    <w:rsid w:val="00E444D3"/>
    <w:rsid w:val="00E4598E"/>
    <w:rsid w:val="00E54690"/>
    <w:rsid w:val="00E64BB9"/>
    <w:rsid w:val="00E74095"/>
    <w:rsid w:val="00E75907"/>
    <w:rsid w:val="00E81AF6"/>
    <w:rsid w:val="00E82E59"/>
    <w:rsid w:val="00E85FF0"/>
    <w:rsid w:val="00E87423"/>
    <w:rsid w:val="00E95C7E"/>
    <w:rsid w:val="00EA68F8"/>
    <w:rsid w:val="00EC189C"/>
    <w:rsid w:val="00ED2B41"/>
    <w:rsid w:val="00ED335A"/>
    <w:rsid w:val="00EE0D2E"/>
    <w:rsid w:val="00EF502C"/>
    <w:rsid w:val="00F1169E"/>
    <w:rsid w:val="00F321C3"/>
    <w:rsid w:val="00F66900"/>
    <w:rsid w:val="00F806C5"/>
    <w:rsid w:val="00FA2B11"/>
    <w:rsid w:val="00FB5E96"/>
    <w:rsid w:val="00FC6F6F"/>
    <w:rsid w:val="00FD50AC"/>
    <w:rsid w:val="00FF04A3"/>
    <w:rsid w:val="00FF6993"/>
    <w:rsid w:val="0E05C866"/>
    <w:rsid w:val="111A7552"/>
    <w:rsid w:val="1527210F"/>
    <w:rsid w:val="24FCBD7E"/>
    <w:rsid w:val="30497187"/>
    <w:rsid w:val="380404C9"/>
    <w:rsid w:val="39B49577"/>
    <w:rsid w:val="3B18D800"/>
    <w:rsid w:val="5285F943"/>
    <w:rsid w:val="6D9FDDE0"/>
    <w:rsid w:val="7993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FEF49"/>
  <w15:chartTrackingRefBased/>
  <w15:docId w15:val="{6C7DAD97-9C99-45A7-AFD8-326CB6F90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6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26B"/>
  </w:style>
  <w:style w:type="paragraph" w:styleId="Footer">
    <w:name w:val="footer"/>
    <w:basedOn w:val="Normal"/>
    <w:link w:val="FooterChar"/>
    <w:uiPriority w:val="99"/>
    <w:unhideWhenUsed/>
    <w:rsid w:val="00206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26B"/>
  </w:style>
  <w:style w:type="paragraph" w:styleId="Revision">
    <w:name w:val="Revision"/>
    <w:hidden/>
    <w:uiPriority w:val="99"/>
    <w:semiHidden/>
    <w:rsid w:val="00C3143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D6A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6A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6A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6A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6A7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315D3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arket Oversight Document" ma:contentTypeID="0x0101005A9549D9A06FAF49B2796176C16A6E111300C7071155F5C0E54B8FE2302CE8AED88B" ma:contentTypeVersion="39" ma:contentTypeDescription="Market Oversight Document" ma:contentTypeScope="" ma:versionID="4801af6b7b7c502053a695f5c3a1671a">
  <xsd:schema xmlns:xsd="http://www.w3.org/2001/XMLSchema" xmlns:xs="http://www.w3.org/2001/XMLSchema" xmlns:p="http://schemas.microsoft.com/office/2006/metadata/properties" xmlns:ns1="http://schemas.microsoft.com/sharepoint/v3" xmlns:ns2="964f0a7c-bcf0-4337-b577-3747e0a5c4bc" targetNamespace="http://schemas.microsoft.com/office/2006/metadata/properties" ma:root="true" ma:fieldsID="995af0e5814f263705ac60fc418597c0" ns1:_="" ns2:_="">
    <xsd:import namespace="http://schemas.microsoft.com/sharepoint/v3"/>
    <xsd:import namespace="964f0a7c-bcf0-4337-b577-3747e0a5c4b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j863df97efa040da9c8165feb4e31e75" minOccurs="0"/>
                <xsd:element ref="ns2:i7382953a7c14d49b483126af46f0dd6" minOccurs="0"/>
                <xsd:element ref="ns2:_dlc_DocId" minOccurs="0"/>
                <xsd:element ref="ns2:_dlc_DocIdUrl" minOccurs="0"/>
                <xsd:element ref="ns2:_dlc_DocIdPersistId" minOccurs="0"/>
                <xsd:element ref="ns1:fca_mig_source" minOccurs="0"/>
                <xsd:element ref="ns1:fca_mig_full_path" minOccurs="0"/>
                <xsd:element ref="ns1:fca_mig_partial_path" minOccurs="0"/>
                <xsd:element ref="ns1:fca_livelink_obj_id" minOccurs="0"/>
                <xsd:element ref="ns1:fca_mig_date" minOccurs="0"/>
                <xsd:element ref="ns1:fca_retention_trg_date" minOccurs="0"/>
                <xsd:element ref="ns1:fca_livelink_description" minOccurs="0"/>
                <xsd:element ref="ns1:fca_livelink_recstatus" minOccurs="0"/>
                <xsd:element ref="ns1:fca_livelink_recstatus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ca_mig_source" ma:index="17" nillable="true" ma:displayName="Source" ma:internalName="fca_mig_source">
      <xsd:simpleType>
        <xsd:restriction base="dms:Text"/>
      </xsd:simpleType>
    </xsd:element>
    <xsd:element name="fca_mig_full_path" ma:index="18" nillable="true" ma:displayName="Full Source Path" ma:internalName="fca_mig_full_path">
      <xsd:simpleType>
        <xsd:restriction base="dms:Note">
          <xsd:maxLength value="255"/>
        </xsd:restriction>
      </xsd:simpleType>
    </xsd:element>
    <xsd:element name="fca_mig_partial_path" ma:index="19" nillable="true" ma:displayName="Partial Source Path" ma:internalName="fca_mig_partial_path">
      <xsd:simpleType>
        <xsd:restriction base="dms:Note">
          <xsd:maxLength value="255"/>
        </xsd:restriction>
      </xsd:simpleType>
    </xsd:element>
    <xsd:element name="fca_livelink_obj_id" ma:index="20" nillable="true" ma:displayName="Livelink Object Id" ma:internalName="fca_livelink_obj_id">
      <xsd:simpleType>
        <xsd:restriction base="dms:Text"/>
      </xsd:simpleType>
    </xsd:element>
    <xsd:element name="fca_mig_date" ma:index="21" nillable="true" ma:displayName="Source Migration Date" ma:format="DateOnly" ma:internalName="fca_mig_date">
      <xsd:simpleType>
        <xsd:restriction base="dms:DateTime"/>
      </xsd:simpleType>
    </xsd:element>
    <xsd:element name="fca_retention_trg_date" ma:index="22" nillable="true" ma:displayName="Retention Date" ma:format="DateOnly" ma:internalName="fca_retention_trg_date">
      <xsd:simpleType>
        <xsd:restriction base="dms:DateTime"/>
      </xsd:simpleType>
    </xsd:element>
    <xsd:element name="fca_livelink_description" ma:index="23" nillable="true" ma:displayName="Description(Livelink)" ma:internalName="fca_livelink_description">
      <xsd:simpleType>
        <xsd:restriction base="dms:Note">
          <xsd:maxLength value="255"/>
        </xsd:restriction>
      </xsd:simpleType>
    </xsd:element>
    <xsd:element name="fca_livelink_recstatus" ma:index="24" nillable="true" ma:displayName="Records Status" ma:internalName="fca_livelink_recstatus">
      <xsd:simpleType>
        <xsd:restriction base="dms:Text"/>
      </xsd:simpleType>
    </xsd:element>
    <xsd:element name="fca_livelink_recstatus_date" ma:index="25" nillable="true" ma:displayName="Records Status Date" ma:format="DateOnly" ma:internalName="fca_livelink_recstatus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f0a7c-bcf0-4337-b577-3747e0a5c4b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6560a03-b881-40b8-99f5-f3885f0b8835}" ma:internalName="TaxCatchAll" ma:showField="CatchAllData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6560a03-b881-40b8-99f5-f3885f0b8835}" ma:internalName="TaxCatchAllLabel" ma:readOnly="true" ma:showField="CatchAllDataLabel" ma:web="0d74753a-c32e-46ad-a4a5-7857c099a9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863df97efa040da9c8165feb4e31e75" ma:index="10" ma:taxonomy="true" ma:internalName="j863df97efa040da9c8165feb4e31e75" ma:taxonomyFieldName="fca_information_classification" ma:displayName="Sensitivity." ma:default="1;#FCA Official|d07129ec-4894-4cda-af0c-a925cb68d6e3" ma:fieldId="{3863df97-efa0-40da-9c81-65feb4e31e75}" ma:sspId="141bad0b-5ec6-4ecd-811e-f9d8ff358b9c" ma:termSetId="1f854455-1460-4e20-9f4d-cbd019a1a2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382953a7c14d49b483126af46f0dd6" ma:index="12" nillable="true" ma:taxonomy="true" ma:internalName="i7382953a7c14d49b483126af46f0dd6" ma:taxonomyFieldName="fca_document_purpose" ma:displayName="Document Purpose" ma:readOnly="false" ma:fieldId="{27382953-a7c1-4d49-b483-126af46f0dd6}" ma:taxonomyMulti="true" ma:sspId="141bad0b-5ec6-4ecd-811e-f9d8ff358b9c" ma:termSetId="8643fc3f-c8a3-4ea7-8c0a-a86eca4242b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fault="1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141bad0b-5ec6-4ecd-811e-f9d8ff358b9c" ContentTypeId="0x0101005A9549D9A06FAF49B2796176C16A6E1113" PreviousValue="false" LastSyncTimeStamp="2021-07-23T09:45:19.333Z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ca_mig_date xmlns="http://schemas.microsoft.com/sharepoint/v3" xsi:nil="true"/>
    <i7382953a7c14d49b483126af46f0dd6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Policy Development</TermName>
          <TermId xmlns="http://schemas.microsoft.com/office/infopath/2007/PartnerControls">845b5560-9b6f-4a1e-a867-32755fd1e2ef</TermId>
        </TermInfo>
      </Terms>
    </i7382953a7c14d49b483126af46f0dd6>
    <fca_livelink_obj_id xmlns="http://schemas.microsoft.com/sharepoint/v3" xsi:nil="true"/>
    <j863df97efa040da9c8165feb4e31e75 xmlns="964f0a7c-bcf0-4337-b577-3747e0a5c4b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FCA Official</TermName>
          <TermId xmlns="http://schemas.microsoft.com/office/infopath/2007/PartnerControls">d07129ec-4894-4cda-af0c-a925cb68d6e3</TermId>
        </TermInfo>
      </Terms>
    </j863df97efa040da9c8165feb4e31e75>
    <fca_mig_source xmlns="http://schemas.microsoft.com/sharepoint/v3" xsi:nil="true"/>
    <fca_livelink_description xmlns="http://schemas.microsoft.com/sharepoint/v3" xsi:nil="true"/>
    <fca_mig_full_path xmlns="http://schemas.microsoft.com/sharepoint/v3" xsi:nil="true"/>
    <TaxCatchAll xmlns="964f0a7c-bcf0-4337-b577-3747e0a5c4bc">
      <Value>1</Value>
      <Value>72</Value>
    </TaxCatchAll>
    <fca_livelink_recstatus xmlns="http://schemas.microsoft.com/sharepoint/v3" xsi:nil="true"/>
    <fca_retention_trg_date xmlns="http://schemas.microsoft.com/sharepoint/v3" xsi:nil="true"/>
    <fca_livelink_recstatus_date xmlns="http://schemas.microsoft.com/sharepoint/v3" xsi:nil="true"/>
    <fca_mig_partial_path xmlns="http://schemas.microsoft.com/sharepoint/v3" xsi:nil="true"/>
    <_dlc_DocIdPersistId xmlns="964f0a7c-bcf0-4337-b577-3747e0a5c4bc">true</_dlc_DocIdPersistId>
    <_dlc_DocId xmlns="964f0a7c-bcf0-4337-b577-3747e0a5c4bc">NF5A6K2SEEK5-2042245802-10216</_dlc_DocId>
    <_dlc_DocIdUrl xmlns="964f0a7c-bcf0-4337-b577-3747e0a5c4bc">
      <Url>https://thefca.sharepoint.com/sites/MarOveManAndAdm/_layouts/15/DocIdRedir.aspx?ID=NF5A6K2SEEK5-2042245802-10216</Url>
      <Description>NF5A6K2SEEK5-2042245802-10216</Description>
    </_dlc_DocIdUrl>
  </documentManagement>
</p:properties>
</file>

<file path=customXml/itemProps1.xml><?xml version="1.0" encoding="utf-8"?>
<ds:datastoreItem xmlns:ds="http://schemas.openxmlformats.org/officeDocument/2006/customXml" ds:itemID="{0544747E-A143-48ED-A033-9C84A34AA8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C4976-50D9-4377-BC0C-1176B5BFA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64f0a7c-bcf0-4337-b577-3747e0a5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2ADCB9-A91A-4AA2-AD31-8D2D356E746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7874A0-4325-4B1B-BDD7-4416247C01A8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FA1DCF10-226E-47C2-B232-BED78691F203}">
  <ds:schemaRefs>
    <ds:schemaRef ds:uri="http://schemas.microsoft.com/office/infopath/2007/PartnerControls"/>
    <ds:schemaRef ds:uri="http://purl.org/dc/dcmitype/"/>
    <ds:schemaRef ds:uri="964f0a7c-bcf0-4337-b577-3747e0a5c4bc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1564</Characters>
  <Application>Microsoft Office Word</Application>
  <DocSecurity>0</DocSecurity>
  <Lines>39</Lines>
  <Paragraphs>18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Perkin</dc:creator>
  <cp:keywords/>
  <dc:description/>
  <cp:lastModifiedBy>Christian Murray</cp:lastModifiedBy>
  <cp:revision>3</cp:revision>
  <dcterms:created xsi:type="dcterms:W3CDTF">2025-11-24T16:39:00Z</dcterms:created>
  <dcterms:modified xsi:type="dcterms:W3CDTF">2025-11-24T16:39:00Z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FCA Sensitive</vt:lpwstr>
  </property>
  <property fmtid="{D5CDD505-2E9C-101B-9397-08002B2CF9AE}" pid="5" name="MSIP_Label_21dcac25-bef0-4d3f-b652-275bc8ccb234_Enabled">
    <vt:lpwstr>true</vt:lpwstr>
  </property>
  <property fmtid="{D5CDD505-2E9C-101B-9397-08002B2CF9AE}" pid="6" name="MSIP_Label_21dcac25-bef0-4d3f-b652-275bc8ccb234_SetDate">
    <vt:lpwstr>2024-01-18T11:18:42Z</vt:lpwstr>
  </property>
  <property fmtid="{D5CDD505-2E9C-101B-9397-08002B2CF9AE}" pid="7" name="MSIP_Label_21dcac25-bef0-4d3f-b652-275bc8ccb234_Method">
    <vt:lpwstr>Privileged</vt:lpwstr>
  </property>
  <property fmtid="{D5CDD505-2E9C-101B-9397-08002B2CF9AE}" pid="8" name="MSIP_Label_21dcac25-bef0-4d3f-b652-275bc8ccb234_Name">
    <vt:lpwstr>FCA Sensitive</vt:lpwstr>
  </property>
  <property fmtid="{D5CDD505-2E9C-101B-9397-08002B2CF9AE}" pid="9" name="MSIP_Label_21dcac25-bef0-4d3f-b652-275bc8ccb234_SiteId">
    <vt:lpwstr>551f9db3-821c-4457-8551-b43423dce661</vt:lpwstr>
  </property>
  <property fmtid="{D5CDD505-2E9C-101B-9397-08002B2CF9AE}" pid="10" name="MSIP_Label_21dcac25-bef0-4d3f-b652-275bc8ccb234_ActionId">
    <vt:lpwstr>db136868-9560-4236-9a0f-27ce5f57843e</vt:lpwstr>
  </property>
  <property fmtid="{D5CDD505-2E9C-101B-9397-08002B2CF9AE}" pid="11" name="MSIP_Label_21dcac25-bef0-4d3f-b652-275bc8ccb234_ContentBits">
    <vt:lpwstr>1</vt:lpwstr>
  </property>
  <property fmtid="{D5CDD505-2E9C-101B-9397-08002B2CF9AE}" pid="12" name="ContentTypeId">
    <vt:lpwstr>0x0101005A9549D9A06FAF49B2796176C16A6E111300C7071155F5C0E54B8FE2302CE8AED88B</vt:lpwstr>
  </property>
  <property fmtid="{D5CDD505-2E9C-101B-9397-08002B2CF9AE}" pid="13" name="j26020f0b88d4062a2e4ff9feaa78c5c">
    <vt:lpwstr>Sponsor|06f6e93b-2598-4ff2-815a-d48c3f60c29d</vt:lpwstr>
  </property>
  <property fmtid="{D5CDD505-2E9C-101B-9397-08002B2CF9AE}" pid="14" name="fca_information_classification">
    <vt:lpwstr>1</vt:lpwstr>
  </property>
  <property fmtid="{D5CDD505-2E9C-101B-9397-08002B2CF9AE}" pid="15" name="fca_pmss_firm_type">
    <vt:lpwstr>19</vt:lpwstr>
  </property>
  <property fmtid="{D5CDD505-2E9C-101B-9397-08002B2CF9AE}" pid="16" name="fca_pmss_activity">
    <vt:lpwstr/>
  </property>
  <property fmtid="{D5CDD505-2E9C-101B-9397-08002B2CF9AE}" pid="17" name="fca_pmss_proxy_advisor_work_type">
    <vt:lpwstr/>
  </property>
  <property fmtid="{D5CDD505-2E9C-101B-9397-08002B2CF9AE}" pid="18" name="g5cc5f6ca4bf4a3f9f7ae570e7fe0cef">
    <vt:lpwstr/>
  </property>
  <property fmtid="{D5CDD505-2E9C-101B-9397-08002B2CF9AE}" pid="19" name="fca_pmss_sponser_work_type">
    <vt:lpwstr/>
  </property>
  <property fmtid="{D5CDD505-2E9C-101B-9397-08002B2CF9AE}" pid="20" name="fca_correspondence_source">
    <vt:lpwstr/>
  </property>
  <property fmtid="{D5CDD505-2E9C-101B-9397-08002B2CF9AE}" pid="21" name="fca_subject">
    <vt:lpwstr>3;#Subject 1|49e807b7-8337-4f3c-8354-070009702ab0</vt:lpwstr>
  </property>
  <property fmtid="{D5CDD505-2E9C-101B-9397-08002B2CF9AE}" pid="22" name="l14f68707a1a46e8b4863524315ff2cc">
    <vt:lpwstr/>
  </property>
  <property fmtid="{D5CDD505-2E9C-101B-9397-08002B2CF9AE}" pid="23" name="fca_pmss_pip_work_type">
    <vt:lpwstr/>
  </property>
  <property fmtid="{D5CDD505-2E9C-101B-9397-08002B2CF9AE}" pid="24" name="hc2cc58c74a24f3fac113513f69a6488">
    <vt:lpwstr/>
  </property>
  <property fmtid="{D5CDD505-2E9C-101B-9397-08002B2CF9AE}" pid="25" name="bc2a2a58af5947c0a466a75b34440e3b">
    <vt:lpwstr/>
  </property>
  <property fmtid="{D5CDD505-2E9C-101B-9397-08002B2CF9AE}" pid="26" name="fca_document_purpose">
    <vt:lpwstr>72;#Policy Development|845b5560-9b6f-4a1e-a867-32755fd1e2ef</vt:lpwstr>
  </property>
  <property fmtid="{D5CDD505-2E9C-101B-9397-08002B2CF9AE}" pid="27" name="cd911d4d5e8f4f6cb1ef4400e2676478">
    <vt:lpwstr/>
  </property>
  <property fmtid="{D5CDD505-2E9C-101B-9397-08002B2CF9AE}" pid="28" name="Is_FirstChKInDone">
    <vt:lpwstr>Yes</vt:lpwstr>
  </property>
  <property fmtid="{D5CDD505-2E9C-101B-9397-08002B2CF9AE}" pid="29" name="_docset_NoMedatataSyncRequired">
    <vt:lpwstr>False</vt:lpwstr>
  </property>
  <property fmtid="{D5CDD505-2E9C-101B-9397-08002B2CF9AE}" pid="30" name="SharedWithUsers">
    <vt:lpwstr>121;#Juliet Shelmerdine;#1728;#Vicky Man;#3172;#Melanie Asare Pennant;#2692;#Raj Gopal;#1341;#Chris Williams;#2691;#Emanuele Gaspari</vt:lpwstr>
  </property>
  <property fmtid="{D5CDD505-2E9C-101B-9397-08002B2CF9AE}" pid="31" name="k33458bece80416c8b96573ef9e0ea33">
    <vt:lpwstr/>
  </property>
  <property fmtid="{D5CDD505-2E9C-101B-9397-08002B2CF9AE}" pid="32" name="psr_document_type">
    <vt:lpwstr/>
  </property>
  <property fmtid="{D5CDD505-2E9C-101B-9397-08002B2CF9AE}" pid="33" name="fedace31c6aa4bed8c6c593804fc2750">
    <vt:lpwstr>PSR Official|b6ccef73-4610-4fd0-96bf-ef7dd57576be</vt:lpwstr>
  </property>
  <property fmtid="{D5CDD505-2E9C-101B-9397-08002B2CF9AE}" pid="34" name="psr_information_classification">
    <vt:lpwstr>11;#PSR Official|b6ccef73-4610-4fd0-96bf-ef7dd57576be</vt:lpwstr>
  </property>
  <property fmtid="{D5CDD505-2E9C-101B-9397-08002B2CF9AE}" pid="35" name="docLang">
    <vt:lpwstr>en</vt:lpwstr>
  </property>
  <property fmtid="{D5CDD505-2E9C-101B-9397-08002B2CF9AE}" pid="36" name="_dlc_DocIdItemGuid">
    <vt:lpwstr>d33c95a7-3a1e-4be7-81ce-63a72652c85d</vt:lpwstr>
  </property>
  <property fmtid="{D5CDD505-2E9C-101B-9397-08002B2CF9AE}" pid="37" name="fca_mo_strat_plan_activity">
    <vt:lpwstr/>
  </property>
  <property fmtid="{D5CDD505-2E9C-101B-9397-08002B2CF9AE}" pid="38" name="h9ce592555f34107a592b4d210a2c502">
    <vt:lpwstr/>
  </property>
  <property fmtid="{D5CDD505-2E9C-101B-9397-08002B2CF9AE}" pid="39" name="df22cf11397c4bd28c2caa40384738b3">
    <vt:lpwstr/>
  </property>
  <property fmtid="{D5CDD505-2E9C-101B-9397-08002B2CF9AE}" pid="40" name="fca_training_category">
    <vt:lpwstr/>
  </property>
  <property fmtid="{D5CDD505-2E9C-101B-9397-08002B2CF9AE}" pid="41" name="fca_mo_system_type">
    <vt:lpwstr/>
  </property>
  <property fmtid="{D5CDD505-2E9C-101B-9397-08002B2CF9AE}" pid="42" name="fca_mo_slt_activity">
    <vt:lpwstr/>
  </property>
  <property fmtid="{D5CDD505-2E9C-101B-9397-08002B2CF9AE}" pid="43" name="fca_risk_type">
    <vt:lpwstr/>
  </property>
  <property fmtid="{D5CDD505-2E9C-101B-9397-08002B2CF9AE}" pid="44" name="h7e7e91044d2466580ccf22187dc7c36">
    <vt:lpwstr/>
  </property>
  <property fmtid="{D5CDD505-2E9C-101B-9397-08002B2CF9AE}" pid="45" name="iec9444082f0407b85c0a6e9ef85b09d">
    <vt:lpwstr/>
  </property>
  <property fmtid="{D5CDD505-2E9C-101B-9397-08002B2CF9AE}" pid="46" name="fb73fac22e04418e998da8248872e105">
    <vt:lpwstr/>
  </property>
  <property fmtid="{D5CDD505-2E9C-101B-9397-08002B2CF9AE}" pid="47" name="id2541b291b04ef882a10ce7c718dc3a">
    <vt:lpwstr/>
  </property>
  <property fmtid="{D5CDD505-2E9C-101B-9397-08002B2CF9AE}" pid="48" name="fca_mo_audience">
    <vt:lpwstr/>
  </property>
  <property fmtid="{D5CDD505-2E9C-101B-9397-08002B2CF9AE}" pid="49" name="j75b80712e0e4219a2970dfe009f4b75">
    <vt:lpwstr/>
  </property>
  <property fmtid="{D5CDD505-2E9C-101B-9397-08002B2CF9AE}" pid="50" name="l1308e23b7dc4f66b0b26091b38e406e">
    <vt:lpwstr/>
  </property>
  <property fmtid="{D5CDD505-2E9C-101B-9397-08002B2CF9AE}" pid="51" name="fca_mo_counterparty">
    <vt:lpwstr/>
  </property>
  <property fmtid="{D5CDD505-2E9C-101B-9397-08002B2CF9AE}" pid="52" name="fca_mo_team">
    <vt:lpwstr/>
  </property>
</Properties>
</file>